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BE" w:rsidRDefault="00C445C4" w:rsidP="001554BE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00D45">
        <w:rPr>
          <w:rFonts w:ascii="Times New Roman" w:hAnsi="Times New Roman" w:cs="Times New Roman"/>
          <w:sz w:val="36"/>
          <w:szCs w:val="36"/>
          <w:lang w:val="uk-UA"/>
        </w:rPr>
        <w:t xml:space="preserve">Департамент освіти Вінницької міської ради </w:t>
      </w:r>
    </w:p>
    <w:p w:rsidR="001554BE" w:rsidRDefault="00C445C4" w:rsidP="001554BE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00D45">
        <w:rPr>
          <w:rFonts w:ascii="Times New Roman" w:hAnsi="Times New Roman" w:cs="Times New Roman"/>
          <w:sz w:val="36"/>
          <w:szCs w:val="36"/>
          <w:lang w:val="uk-UA"/>
        </w:rPr>
        <w:t>К</w:t>
      </w:r>
      <w:r w:rsidR="001554BE">
        <w:rPr>
          <w:rFonts w:ascii="Times New Roman" w:hAnsi="Times New Roman" w:cs="Times New Roman"/>
          <w:sz w:val="36"/>
          <w:szCs w:val="36"/>
          <w:lang w:val="uk-UA"/>
        </w:rPr>
        <w:t>У</w:t>
      </w:r>
      <w:r w:rsidR="00500D45" w:rsidRPr="00500D45">
        <w:rPr>
          <w:rFonts w:ascii="Times New Roman" w:hAnsi="Times New Roman" w:cs="Times New Roman"/>
          <w:sz w:val="36"/>
          <w:szCs w:val="36"/>
          <w:lang w:val="uk-UA"/>
        </w:rPr>
        <w:t xml:space="preserve"> „</w:t>
      </w:r>
      <w:r w:rsidR="00F4741C" w:rsidRPr="001554BE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00D45" w:rsidRPr="00500D45">
        <w:rPr>
          <w:rFonts w:ascii="Times New Roman" w:hAnsi="Times New Roman" w:cs="Times New Roman"/>
          <w:sz w:val="36"/>
          <w:szCs w:val="36"/>
          <w:lang w:val="uk-UA"/>
        </w:rPr>
        <w:t>Міський методичний кабінет</w:t>
      </w:r>
      <w:r w:rsidR="00F4741C" w:rsidRPr="001554BE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1554BE">
        <w:rPr>
          <w:rFonts w:ascii="Times New Roman" w:hAnsi="Times New Roman" w:cs="Times New Roman"/>
          <w:sz w:val="36"/>
          <w:szCs w:val="36"/>
          <w:lang w:val="uk-UA"/>
        </w:rPr>
        <w:t>”</w:t>
      </w:r>
    </w:p>
    <w:p w:rsidR="009117B8" w:rsidRPr="00500D45" w:rsidRDefault="00500D45" w:rsidP="001554BE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00D45">
        <w:rPr>
          <w:rFonts w:ascii="Times New Roman" w:hAnsi="Times New Roman" w:cs="Times New Roman"/>
          <w:sz w:val="36"/>
          <w:szCs w:val="36"/>
          <w:lang w:val="uk-UA"/>
        </w:rPr>
        <w:t xml:space="preserve"> Комунальний заклад „</w:t>
      </w:r>
      <w:r w:rsidR="001554BE">
        <w:rPr>
          <w:rFonts w:ascii="Times New Roman" w:hAnsi="Times New Roman" w:cs="Times New Roman"/>
          <w:sz w:val="36"/>
          <w:szCs w:val="36"/>
          <w:lang w:val="uk-UA"/>
        </w:rPr>
        <w:t>Загально</w:t>
      </w:r>
      <w:r w:rsidR="00C445C4" w:rsidRPr="00500D45">
        <w:rPr>
          <w:rFonts w:ascii="Times New Roman" w:hAnsi="Times New Roman" w:cs="Times New Roman"/>
          <w:sz w:val="36"/>
          <w:szCs w:val="36"/>
          <w:lang w:val="uk-UA"/>
        </w:rPr>
        <w:t>освітня школа I-III ступен</w:t>
      </w:r>
      <w:r w:rsidRPr="00500D45">
        <w:rPr>
          <w:rFonts w:ascii="Times New Roman" w:hAnsi="Times New Roman" w:cs="Times New Roman"/>
          <w:sz w:val="36"/>
          <w:szCs w:val="36"/>
          <w:lang w:val="uk-UA"/>
        </w:rPr>
        <w:t>ів №32 Вінницької міської ради”</w:t>
      </w:r>
    </w:p>
    <w:p w:rsidR="00414761" w:rsidRDefault="00414761" w:rsidP="00414761">
      <w:pPr>
        <w:spacing w:after="16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4761" w:rsidRDefault="00324EBE" w:rsidP="00414761">
      <w:pPr>
        <w:spacing w:after="16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274250</wp:posOffset>
            </wp:positionV>
            <wp:extent cx="2483555" cy="2476115"/>
            <wp:effectExtent l="0" t="0" r="0" b="0"/>
            <wp:wrapNone/>
            <wp:docPr id="1" name="Рисунок 1" descr="Результат пошуку зображень за запитом &quot;спорт + учні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спорт + учні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555" cy="247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5"/>
        <w:tblW w:w="0" w:type="auto"/>
        <w:tblInd w:w="3544" w:type="dxa"/>
        <w:tblBorders>
          <w:top w:val="thinThickSmallGap" w:sz="24" w:space="0" w:color="0070C0"/>
          <w:left w:val="none" w:sz="0" w:space="0" w:color="auto"/>
          <w:bottom w:val="thickThinSmallGap" w:sz="2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7"/>
      </w:tblGrid>
      <w:tr w:rsidR="00324EBE" w:rsidRPr="00324EBE" w:rsidTr="00324EBE">
        <w:tc>
          <w:tcPr>
            <w:tcW w:w="10421" w:type="dxa"/>
          </w:tcPr>
          <w:p w:rsidR="00324EBE" w:rsidRPr="00324EBE" w:rsidRDefault="00324EBE" w:rsidP="005C758D">
            <w:pPr>
              <w:spacing w:line="360" w:lineRule="auto"/>
              <w:jc w:val="center"/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</w:pP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ІННОВАЦІЙНІ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ПІДХОДИ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ДО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</w:p>
        </w:tc>
      </w:tr>
      <w:tr w:rsidR="00324EBE" w:rsidRPr="00324EBE" w:rsidTr="00324EBE">
        <w:tc>
          <w:tcPr>
            <w:tcW w:w="10421" w:type="dxa"/>
          </w:tcPr>
          <w:p w:rsidR="00324EBE" w:rsidRPr="00324EBE" w:rsidRDefault="00324EBE" w:rsidP="005C758D">
            <w:pPr>
              <w:spacing w:line="360" w:lineRule="auto"/>
              <w:jc w:val="center"/>
              <w:rPr>
                <w:rFonts w:cs="Times New Roman"/>
                <w:b/>
                <w:sz w:val="40"/>
                <w:szCs w:val="60"/>
                <w:lang w:val="uk-UA"/>
              </w:rPr>
            </w:pP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ПРОВЕДЕННЯ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УРОКУ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</w:p>
        </w:tc>
      </w:tr>
      <w:tr w:rsidR="00324EBE" w:rsidRPr="00324EBE" w:rsidTr="00324EBE">
        <w:tc>
          <w:tcPr>
            <w:tcW w:w="10421" w:type="dxa"/>
          </w:tcPr>
          <w:p w:rsidR="00324EBE" w:rsidRPr="00324EBE" w:rsidRDefault="00324EBE" w:rsidP="005C758D">
            <w:pPr>
              <w:spacing w:line="360" w:lineRule="auto"/>
              <w:jc w:val="center"/>
              <w:rPr>
                <w:rFonts w:cs="Times New Roman"/>
                <w:b/>
                <w:sz w:val="40"/>
                <w:szCs w:val="60"/>
                <w:lang w:val="uk-UA"/>
              </w:rPr>
            </w:pP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ФІЗИЧНОЇ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КУЛЬТУРИ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</w:p>
        </w:tc>
      </w:tr>
      <w:tr w:rsidR="00324EBE" w:rsidRPr="00324EBE" w:rsidTr="00324EBE">
        <w:tc>
          <w:tcPr>
            <w:tcW w:w="10421" w:type="dxa"/>
          </w:tcPr>
          <w:p w:rsidR="00324EBE" w:rsidRPr="00324EBE" w:rsidRDefault="00324EBE" w:rsidP="005C758D">
            <w:pPr>
              <w:spacing w:line="360" w:lineRule="auto"/>
              <w:jc w:val="center"/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</w:pP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В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СТАРШИХ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 xml:space="preserve"> </w:t>
            </w:r>
            <w:r w:rsidRPr="00324EBE">
              <w:rPr>
                <w:rFonts w:ascii="Cambria" w:hAnsi="Cambria" w:cs="Cambria"/>
                <w:b/>
                <w:sz w:val="40"/>
                <w:szCs w:val="60"/>
                <w:lang w:val="uk-UA"/>
              </w:rPr>
              <w:t>КЛАСАХ</w:t>
            </w:r>
            <w:r w:rsidRPr="00324EBE">
              <w:rPr>
                <w:rFonts w:ascii="Bodoni MT" w:hAnsi="Bodoni MT" w:cs="Times New Roman"/>
                <w:b/>
                <w:sz w:val="40"/>
                <w:szCs w:val="60"/>
                <w:lang w:val="uk-UA"/>
              </w:rPr>
              <w:t>.</w:t>
            </w:r>
          </w:p>
        </w:tc>
      </w:tr>
      <w:tr w:rsidR="00324EBE" w:rsidTr="00324EBE">
        <w:tc>
          <w:tcPr>
            <w:tcW w:w="10421" w:type="dxa"/>
          </w:tcPr>
          <w:p w:rsidR="00324EBE" w:rsidRDefault="00324EBE" w:rsidP="005C758D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номінація „</w:t>
            </w:r>
            <w:r w:rsidRPr="00324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Навчально-методичний посібник</w:t>
            </w:r>
            <w:r w:rsidRPr="00324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</w:tr>
    </w:tbl>
    <w:p w:rsidR="00C445C4" w:rsidRDefault="00C445C4" w:rsidP="00324EBE">
      <w:pPr>
        <w:spacing w:after="160" w:line="360" w:lineRule="auto"/>
        <w:ind w:left="35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4761" w:rsidRDefault="00414761" w:rsidP="00414761">
      <w:pPr>
        <w:spacing w:after="16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4761" w:rsidRDefault="00414761" w:rsidP="00414761">
      <w:pPr>
        <w:spacing w:after="16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10B7" w:rsidRDefault="00F710B7" w:rsidP="00414761">
      <w:pPr>
        <w:spacing w:after="16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4761" w:rsidRDefault="00F710B7" w:rsidP="001554BE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Дольст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Юлія Ко</w:t>
      </w:r>
      <w:r w:rsidR="00414761">
        <w:rPr>
          <w:rFonts w:ascii="Times New Roman" w:hAnsi="Times New Roman" w:cs="Times New Roman"/>
          <w:sz w:val="28"/>
          <w:szCs w:val="28"/>
          <w:lang w:val="uk-UA"/>
        </w:rPr>
        <w:t>стянтинівна</w:t>
      </w:r>
    </w:p>
    <w:p w:rsidR="00414761" w:rsidRDefault="00414761" w:rsidP="001554BE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фізкультури</w:t>
      </w:r>
    </w:p>
    <w:p w:rsidR="001554BE" w:rsidRPr="001554BE" w:rsidRDefault="001554BE" w:rsidP="001554BE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спеціаліст вищої</w:t>
      </w:r>
      <w:r w:rsidR="00414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414761">
        <w:rPr>
          <w:rFonts w:ascii="Times New Roman" w:hAnsi="Times New Roman" w:cs="Times New Roman"/>
          <w:sz w:val="28"/>
          <w:szCs w:val="28"/>
          <w:lang w:val="uk-UA"/>
        </w:rPr>
        <w:t>тегорі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15043" w:rsidRPr="001554B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відмінник освіти України</w:t>
      </w:r>
    </w:p>
    <w:p w:rsidR="00414761" w:rsidRDefault="00414761" w:rsidP="001554BE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методист</w:t>
      </w:r>
    </w:p>
    <w:p w:rsidR="00414761" w:rsidRDefault="00414761" w:rsidP="00F710B7">
      <w:pPr>
        <w:spacing w:after="16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тел. </w:t>
      </w:r>
      <w:r w:rsidR="001554BE">
        <w:rPr>
          <w:rFonts w:ascii="Times New Roman" w:hAnsi="Times New Roman" w:cs="Times New Roman"/>
          <w:sz w:val="28"/>
          <w:szCs w:val="28"/>
          <w:lang w:val="uk-UA"/>
        </w:rPr>
        <w:t>(098) 462-32-85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4761" w:rsidRDefault="00414761" w:rsidP="00414761">
      <w:pPr>
        <w:spacing w:after="16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4761" w:rsidRDefault="00414761" w:rsidP="00F710B7">
      <w:pPr>
        <w:spacing w:after="160" w:line="36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4761" w:rsidRPr="00D15043" w:rsidRDefault="00414761" w:rsidP="00F710B7">
      <w:pPr>
        <w:spacing w:after="16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4435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r w:rsidR="00F710B7" w:rsidRPr="00444359">
        <w:rPr>
          <w:rFonts w:ascii="Times New Roman" w:hAnsi="Times New Roman" w:cs="Times New Roman"/>
          <w:b/>
          <w:sz w:val="24"/>
          <w:szCs w:val="24"/>
          <w:lang w:val="uk-UA"/>
        </w:rPr>
        <w:t>Вінниця 201</w:t>
      </w:r>
      <w:r w:rsidR="001554B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F710B7" w:rsidRPr="00444359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444359" w:rsidRPr="00D15043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414761" w:rsidRPr="00D15043" w:rsidSect="001554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32AFE"/>
    <w:rsid w:val="001554BE"/>
    <w:rsid w:val="00324EBE"/>
    <w:rsid w:val="00414761"/>
    <w:rsid w:val="00444359"/>
    <w:rsid w:val="00500D45"/>
    <w:rsid w:val="00532AFE"/>
    <w:rsid w:val="0054557D"/>
    <w:rsid w:val="00825FCE"/>
    <w:rsid w:val="009117B8"/>
    <w:rsid w:val="00C445C4"/>
    <w:rsid w:val="00D15043"/>
    <w:rsid w:val="00D21F03"/>
    <w:rsid w:val="00F4741C"/>
    <w:rsid w:val="00F710B7"/>
    <w:rsid w:val="00FB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573A"/>
  <w15:docId w15:val="{41C7D529-32BA-4109-8ECE-A901070E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504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24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school32-11</cp:lastModifiedBy>
  <cp:revision>11</cp:revision>
  <cp:lastPrinted>2016-12-15T15:18:00Z</cp:lastPrinted>
  <dcterms:created xsi:type="dcterms:W3CDTF">2016-12-14T08:43:00Z</dcterms:created>
  <dcterms:modified xsi:type="dcterms:W3CDTF">2018-01-18T08:41:00Z</dcterms:modified>
</cp:coreProperties>
</file>